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2" w:rsidRPr="000D43FC" w:rsidRDefault="00BE7D52" w:rsidP="00B40DE9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43FC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EA8DF5F" wp14:editId="3F8E1EE5">
            <wp:simplePos x="0" y="0"/>
            <wp:positionH relativeFrom="column">
              <wp:posOffset>2672715</wp:posOffset>
            </wp:positionH>
            <wp:positionV relativeFrom="paragraph">
              <wp:posOffset>-339090</wp:posOffset>
            </wp:positionV>
            <wp:extent cx="628650" cy="695325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43FC" w:rsidRPr="000D43FC">
        <w:rPr>
          <w:rFonts w:ascii="Times New Roman" w:hAnsi="Times New Roman" w:cs="Times New Roman"/>
          <w:b/>
          <w:color w:val="000000"/>
          <w:sz w:val="28"/>
          <w:szCs w:val="28"/>
        </w:rPr>
        <w:t>ПРОЕКТ</w:t>
      </w:r>
    </w:p>
    <w:p w:rsidR="00BE7D52" w:rsidRPr="00B40DE9" w:rsidRDefault="00BE7D52" w:rsidP="00B40DE9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50DFB" w:rsidRPr="00550DFB" w:rsidRDefault="00550DFB" w:rsidP="00550DFB">
      <w:pPr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550DFB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СОВЕТ </w:t>
      </w:r>
    </w:p>
    <w:p w:rsidR="00550DFB" w:rsidRPr="00550DFB" w:rsidRDefault="00D97908" w:rsidP="00D97908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50D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Дружненского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</w:t>
      </w:r>
      <w:r w:rsidRPr="00550D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ельского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</w:t>
      </w:r>
      <w:r w:rsidRPr="00550D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оселения Белореченского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</w:t>
      </w:r>
      <w:r w:rsidRPr="00550D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айона</w:t>
      </w:r>
    </w:p>
    <w:p w:rsidR="00550DFB" w:rsidRPr="00550DFB" w:rsidRDefault="00550DFB" w:rsidP="00550DFB">
      <w:pPr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550DFB" w:rsidRPr="00FB7F4F" w:rsidRDefault="00FB7F4F" w:rsidP="00550DFB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B7F4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</w:t>
      </w:r>
      <w:r w:rsidR="00550DFB" w:rsidRPr="00FB7F4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СЕССИЯ </w:t>
      </w:r>
      <w:r w:rsidRPr="00FB7F4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5</w:t>
      </w:r>
      <w:r w:rsidR="00550DFB" w:rsidRPr="00FB7F4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СОЗЫВА</w:t>
      </w:r>
    </w:p>
    <w:p w:rsidR="00550DFB" w:rsidRPr="00FB7F4F" w:rsidRDefault="00550DFB" w:rsidP="00550DFB">
      <w:pPr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550DFB" w:rsidRPr="00FB7F4F" w:rsidRDefault="00550DFB" w:rsidP="00550DFB">
      <w:pPr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FB7F4F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РЕШЕНИЕ  </w:t>
      </w:r>
    </w:p>
    <w:p w:rsidR="00550DFB" w:rsidRPr="00FB7F4F" w:rsidRDefault="00550DFB" w:rsidP="00550DFB">
      <w:pPr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550DFB" w:rsidRPr="00550DFB" w:rsidRDefault="000D43FC" w:rsidP="00BC53B4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</w:t>
      </w:r>
      <w:r w:rsidR="00FB7F4F" w:rsidRPr="00FB7F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2024</w:t>
      </w:r>
      <w:r w:rsidR="003067DB" w:rsidRPr="00FB7F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50DFB" w:rsidRPr="00FB7F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года     </w:t>
      </w:r>
      <w:r w:rsidR="0024776D" w:rsidRPr="00FB7F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="00550DFB" w:rsidRPr="00FB7F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</w:t>
      </w:r>
      <w:r w:rsidR="00137B66" w:rsidRPr="00FB7F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="00550DFB" w:rsidRPr="00FB7F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</w:t>
      </w:r>
      <w:r w:rsidR="00330B0A" w:rsidRPr="00FB7F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="00550DFB" w:rsidRPr="00FB7F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№___</w:t>
      </w:r>
    </w:p>
    <w:p w:rsidR="00BC53B4" w:rsidRDefault="00BC53B4" w:rsidP="00550DFB">
      <w:pPr>
        <w:tabs>
          <w:tab w:val="left" w:pos="900"/>
        </w:tabs>
        <w:jc w:val="center"/>
        <w:rPr>
          <w:rFonts w:ascii="Times New Roman" w:eastAsia="Calibri" w:hAnsi="Times New Roman" w:cs="Times New Roman"/>
          <w:color w:val="000000"/>
        </w:rPr>
      </w:pPr>
    </w:p>
    <w:p w:rsidR="00550DFB" w:rsidRPr="00550DFB" w:rsidRDefault="00550DFB" w:rsidP="00550DFB">
      <w:pPr>
        <w:tabs>
          <w:tab w:val="left" w:pos="900"/>
        </w:tabs>
        <w:jc w:val="center"/>
        <w:rPr>
          <w:rFonts w:ascii="Times New Roman" w:eastAsia="Calibri" w:hAnsi="Times New Roman" w:cs="Times New Roman"/>
          <w:color w:val="000000"/>
        </w:rPr>
      </w:pPr>
      <w:r w:rsidRPr="00550DFB">
        <w:rPr>
          <w:rFonts w:ascii="Times New Roman" w:eastAsia="Calibri" w:hAnsi="Times New Roman" w:cs="Times New Roman"/>
          <w:color w:val="000000"/>
        </w:rPr>
        <w:t>поселок Дружный</w:t>
      </w:r>
    </w:p>
    <w:p w:rsidR="00550DFB" w:rsidRPr="00550DFB" w:rsidRDefault="00550DFB" w:rsidP="00550DFB">
      <w:pPr>
        <w:tabs>
          <w:tab w:val="left" w:pos="900"/>
        </w:tabs>
        <w:jc w:val="center"/>
        <w:rPr>
          <w:rFonts w:ascii="Times New Roman" w:eastAsia="Calibri" w:hAnsi="Times New Roman" w:cs="Times New Roman"/>
          <w:color w:val="000000"/>
        </w:rPr>
      </w:pPr>
      <w:r w:rsidRPr="00550DFB">
        <w:rPr>
          <w:rFonts w:ascii="Times New Roman" w:eastAsia="Calibri" w:hAnsi="Times New Roman" w:cs="Times New Roman"/>
          <w:color w:val="000000"/>
        </w:rPr>
        <w:t>Краснодарский край</w:t>
      </w:r>
    </w:p>
    <w:p w:rsidR="00550DFB" w:rsidRDefault="00550DFB" w:rsidP="00BC53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76D" w:rsidRDefault="0024776D" w:rsidP="00BC53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5B" w:rsidRDefault="00FF765B" w:rsidP="00C878BA">
      <w:pPr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66F6F">
        <w:rPr>
          <w:rFonts w:ascii="Times New Roman" w:hAnsi="Times New Roman" w:cs="Times New Roman"/>
          <w:b/>
          <w:sz w:val="28"/>
          <w:szCs w:val="28"/>
        </w:rPr>
        <w:t>передаче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  <w:r w:rsidR="00E66F6F">
        <w:rPr>
          <w:rFonts w:ascii="Times New Roman" w:hAnsi="Times New Roman" w:cs="Times New Roman"/>
          <w:b/>
          <w:sz w:val="28"/>
          <w:szCs w:val="28"/>
        </w:rPr>
        <w:t xml:space="preserve"> по осуществлению</w:t>
      </w:r>
    </w:p>
    <w:p w:rsidR="00D21FD1" w:rsidRDefault="00D21FD1" w:rsidP="00C878BA">
      <w:pPr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внешнего муниципального финансового контроля</w:t>
      </w:r>
    </w:p>
    <w:p w:rsidR="00550DFB" w:rsidRDefault="00550DFB" w:rsidP="00BC53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76D" w:rsidRDefault="0024776D" w:rsidP="00BC53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E5C" w:rsidRDefault="008E3F41" w:rsidP="009330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соблюдения норм статьи 264.4 Бюджетного кодекса, статьи 15 и статьи 38 Федерального закона от 06 октября 2003 года № 131-ФЗ </w:t>
      </w:r>
      <w:r w:rsidR="00FF765B" w:rsidRPr="00FF765B">
        <w:rPr>
          <w:rFonts w:ascii="Times New Roman" w:hAnsi="Times New Roman" w:cs="Times New Roman"/>
          <w:sz w:val="28"/>
          <w:szCs w:val="28"/>
        </w:rPr>
        <w:t>«Об общих принципах местного самоуправления в Российской Федерации»</w:t>
      </w:r>
      <w:r w:rsidR="009B28E6">
        <w:rPr>
          <w:rFonts w:ascii="Times New Roman" w:hAnsi="Times New Roman" w:cs="Times New Roman"/>
          <w:sz w:val="28"/>
          <w:szCs w:val="28"/>
        </w:rPr>
        <w:t>,</w:t>
      </w:r>
      <w:r w:rsidR="00FF765B" w:rsidRPr="00FF765B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9B28E6" w:rsidRPr="001773ED">
        <w:rPr>
          <w:rFonts w:ascii="Times New Roman" w:hAnsi="Times New Roman" w:cs="Times New Roman"/>
          <w:sz w:val="28"/>
          <w:szCs w:val="28"/>
        </w:rPr>
        <w:t xml:space="preserve">пункта 11 статьи 3 Федерального закона </w:t>
      </w:r>
      <w:r w:rsidR="001E66F0" w:rsidRPr="001773ED">
        <w:rPr>
          <w:rFonts w:ascii="Times New Roman" w:hAnsi="Times New Roman" w:cs="Times New Roman"/>
          <w:sz w:val="28"/>
          <w:szCs w:val="28"/>
        </w:rPr>
        <w:t xml:space="preserve">от 7 февраля 2011 года </w:t>
      </w:r>
      <w:r w:rsidR="001E66F0" w:rsidRPr="001773ED">
        <w:rPr>
          <w:rFonts w:ascii="Times New Roman" w:hAnsi="Times New Roman" w:cs="Times New Roman"/>
          <w:sz w:val="28"/>
          <w:szCs w:val="28"/>
        </w:rPr>
        <w:br/>
        <w:t>№ 6-ФЗ 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</w:t>
      </w:r>
      <w:r w:rsidR="00C57896" w:rsidRPr="001773ED">
        <w:rPr>
          <w:rFonts w:ascii="Times New Roman" w:hAnsi="Times New Roman" w:cs="Times New Roman"/>
          <w:sz w:val="28"/>
          <w:szCs w:val="28"/>
        </w:rPr>
        <w:t xml:space="preserve">, </w:t>
      </w:r>
      <w:r w:rsidR="00FF765B" w:rsidRPr="001773ED">
        <w:rPr>
          <w:rFonts w:ascii="Times New Roman" w:hAnsi="Times New Roman" w:cs="Times New Roman"/>
          <w:sz w:val="28"/>
          <w:szCs w:val="28"/>
        </w:rPr>
        <w:t>статьи</w:t>
      </w:r>
      <w:proofErr w:type="gramEnd"/>
      <w:r w:rsidR="00550DFB" w:rsidRPr="001773ED">
        <w:rPr>
          <w:rFonts w:ascii="Times New Roman" w:hAnsi="Times New Roman" w:cs="Times New Roman"/>
          <w:sz w:val="28"/>
          <w:szCs w:val="28"/>
        </w:rPr>
        <w:t xml:space="preserve"> 26 </w:t>
      </w:r>
      <w:r w:rsidR="00D76E5C" w:rsidRPr="001773ED">
        <w:rPr>
          <w:rFonts w:ascii="Times New Roman" w:hAnsi="Times New Roman" w:cs="Times New Roman"/>
          <w:sz w:val="28"/>
          <w:szCs w:val="28"/>
        </w:rPr>
        <w:t>Устав</w:t>
      </w:r>
      <w:r w:rsidR="00550DFB" w:rsidRPr="001773ED">
        <w:rPr>
          <w:rFonts w:ascii="Times New Roman" w:hAnsi="Times New Roman" w:cs="Times New Roman"/>
          <w:sz w:val="28"/>
          <w:szCs w:val="28"/>
        </w:rPr>
        <w:t>а</w:t>
      </w:r>
      <w:r w:rsidR="00D76E5C" w:rsidRPr="001773ED">
        <w:rPr>
          <w:rFonts w:ascii="Times New Roman" w:hAnsi="Times New Roman" w:cs="Times New Roman"/>
          <w:sz w:val="28"/>
          <w:szCs w:val="28"/>
        </w:rPr>
        <w:t xml:space="preserve"> </w:t>
      </w:r>
      <w:r w:rsidR="00550DFB" w:rsidRPr="001773ED">
        <w:rPr>
          <w:rFonts w:ascii="Times New Roman" w:hAnsi="Times New Roman" w:cs="Times New Roman"/>
          <w:sz w:val="28"/>
          <w:szCs w:val="28"/>
        </w:rPr>
        <w:t xml:space="preserve">Дружненского сельского поселения </w:t>
      </w:r>
      <w:r w:rsidR="00D76E5C" w:rsidRPr="001773ED">
        <w:rPr>
          <w:rFonts w:ascii="Times New Roman" w:hAnsi="Times New Roman" w:cs="Times New Roman"/>
          <w:sz w:val="28"/>
          <w:szCs w:val="28"/>
        </w:rPr>
        <w:t>Белореченского</w:t>
      </w:r>
      <w:r w:rsidR="00D76E5C">
        <w:rPr>
          <w:rFonts w:ascii="Times New Roman" w:hAnsi="Times New Roman" w:cs="Times New Roman"/>
          <w:sz w:val="28"/>
          <w:szCs w:val="28"/>
        </w:rPr>
        <w:t xml:space="preserve"> района, Совет </w:t>
      </w:r>
      <w:r w:rsidR="00550DFB">
        <w:rPr>
          <w:rFonts w:ascii="Times New Roman" w:hAnsi="Times New Roman" w:cs="Times New Roman"/>
          <w:sz w:val="28"/>
          <w:szCs w:val="28"/>
        </w:rPr>
        <w:t xml:space="preserve">Дружненского сельского поселения Белореченского района </w:t>
      </w:r>
      <w:proofErr w:type="gramStart"/>
      <w:r w:rsidR="00550D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50DF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FF765B" w:rsidRPr="00FF765B" w:rsidRDefault="00FF765B" w:rsidP="009330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65B">
        <w:rPr>
          <w:rFonts w:ascii="Times New Roman" w:hAnsi="Times New Roman" w:cs="Times New Roman"/>
          <w:sz w:val="28"/>
          <w:szCs w:val="28"/>
        </w:rPr>
        <w:t xml:space="preserve">1. </w:t>
      </w:r>
      <w:r w:rsidR="00BD14D2">
        <w:rPr>
          <w:rFonts w:ascii="Times New Roman" w:hAnsi="Times New Roman" w:cs="Times New Roman"/>
          <w:sz w:val="28"/>
          <w:szCs w:val="28"/>
        </w:rPr>
        <w:t>Обратиться к Контрольно-счетной</w:t>
      </w:r>
      <w:r w:rsidRPr="00FF765B">
        <w:rPr>
          <w:rFonts w:ascii="Times New Roman" w:hAnsi="Times New Roman" w:cs="Times New Roman"/>
          <w:sz w:val="28"/>
          <w:szCs w:val="28"/>
        </w:rPr>
        <w:t xml:space="preserve"> палате муниципального об</w:t>
      </w:r>
      <w:r w:rsidR="00DA0584">
        <w:rPr>
          <w:rFonts w:ascii="Times New Roman" w:hAnsi="Times New Roman" w:cs="Times New Roman"/>
          <w:sz w:val="28"/>
          <w:szCs w:val="28"/>
        </w:rPr>
        <w:t>разования Белореченский</w:t>
      </w:r>
      <w:r w:rsidR="00BD14D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FF765B">
        <w:rPr>
          <w:rFonts w:ascii="Times New Roman" w:hAnsi="Times New Roman" w:cs="Times New Roman"/>
          <w:sz w:val="28"/>
          <w:szCs w:val="28"/>
        </w:rPr>
        <w:t xml:space="preserve"> с предложением о </w:t>
      </w:r>
      <w:r w:rsidR="00721C16">
        <w:rPr>
          <w:rFonts w:ascii="Times New Roman" w:hAnsi="Times New Roman" w:cs="Times New Roman"/>
          <w:sz w:val="28"/>
          <w:szCs w:val="28"/>
        </w:rPr>
        <w:t xml:space="preserve">передаче полномочий </w:t>
      </w:r>
      <w:r w:rsidR="00721C16" w:rsidRPr="00292112">
        <w:rPr>
          <w:rFonts w:ascii="Times New Roman" w:hAnsi="Times New Roman" w:cs="Times New Roman"/>
          <w:color w:val="000000"/>
          <w:sz w:val="28"/>
          <w:szCs w:val="28"/>
        </w:rPr>
        <w:t>по осуществлению внешнего муниципального финансового контроля</w:t>
      </w:r>
      <w:r w:rsidR="00721C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F765B" w:rsidRPr="00FF765B" w:rsidRDefault="00FF765B" w:rsidP="009330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65B">
        <w:rPr>
          <w:rFonts w:ascii="Times New Roman" w:hAnsi="Times New Roman" w:cs="Times New Roman"/>
          <w:sz w:val="28"/>
          <w:szCs w:val="28"/>
        </w:rPr>
        <w:t>2. </w:t>
      </w:r>
      <w:r w:rsidR="001773ED">
        <w:rPr>
          <w:rFonts w:ascii="Times New Roman" w:hAnsi="Times New Roman" w:cs="Times New Roman"/>
          <w:sz w:val="28"/>
          <w:szCs w:val="28"/>
        </w:rPr>
        <w:t>Утвердить проект</w:t>
      </w:r>
      <w:r w:rsidRPr="00FF765B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1773ED">
        <w:rPr>
          <w:rFonts w:ascii="Times New Roman" w:hAnsi="Times New Roman" w:cs="Times New Roman"/>
          <w:sz w:val="28"/>
          <w:szCs w:val="28"/>
        </w:rPr>
        <w:t>я</w:t>
      </w:r>
      <w:r w:rsidRPr="00FF765B">
        <w:rPr>
          <w:rFonts w:ascii="Times New Roman" w:hAnsi="Times New Roman" w:cs="Times New Roman"/>
          <w:sz w:val="28"/>
          <w:szCs w:val="28"/>
        </w:rPr>
        <w:t xml:space="preserve"> </w:t>
      </w:r>
      <w:r w:rsidRPr="00FF765B">
        <w:rPr>
          <w:rFonts w:ascii="Times New Roman" w:hAnsi="Times New Roman" w:cs="Times New Roman"/>
          <w:spacing w:val="-3"/>
          <w:sz w:val="28"/>
          <w:szCs w:val="28"/>
        </w:rPr>
        <w:t xml:space="preserve">о </w:t>
      </w:r>
      <w:r w:rsidR="001773ED" w:rsidRPr="001773ED">
        <w:rPr>
          <w:rFonts w:ascii="Times New Roman" w:hAnsi="Times New Roman" w:cs="Times New Roman"/>
          <w:spacing w:val="-3"/>
          <w:sz w:val="28"/>
          <w:szCs w:val="28"/>
        </w:rPr>
        <w:t xml:space="preserve">передаче полномочий Контрольно-счетного органа сельского поселения Белореченского района по осуществлению внешнего муниципального финансового контроля Контрольно-счетной палате муниципального образования Белореченский район </w:t>
      </w:r>
      <w:r w:rsidRPr="00FF765B">
        <w:rPr>
          <w:rFonts w:ascii="Times New Roman" w:hAnsi="Times New Roman" w:cs="Times New Roman"/>
          <w:sz w:val="28"/>
          <w:szCs w:val="28"/>
        </w:rPr>
        <w:t>(</w:t>
      </w:r>
      <w:r w:rsidR="00F9150F">
        <w:rPr>
          <w:rFonts w:ascii="Times New Roman" w:hAnsi="Times New Roman" w:cs="Times New Roman"/>
          <w:sz w:val="28"/>
          <w:szCs w:val="28"/>
        </w:rPr>
        <w:t>прилагается</w:t>
      </w:r>
      <w:r w:rsidRPr="00FF765B">
        <w:rPr>
          <w:rFonts w:ascii="Times New Roman" w:hAnsi="Times New Roman" w:cs="Times New Roman"/>
          <w:sz w:val="28"/>
          <w:szCs w:val="28"/>
        </w:rPr>
        <w:t>).</w:t>
      </w:r>
    </w:p>
    <w:p w:rsidR="00BD14D2" w:rsidRDefault="00FF765B" w:rsidP="009330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65B">
        <w:rPr>
          <w:rFonts w:ascii="Times New Roman" w:hAnsi="Times New Roman" w:cs="Times New Roman"/>
          <w:sz w:val="28"/>
          <w:szCs w:val="28"/>
        </w:rPr>
        <w:t>3. Настоящ</w:t>
      </w:r>
      <w:r w:rsidR="00A80270">
        <w:rPr>
          <w:rFonts w:ascii="Times New Roman" w:hAnsi="Times New Roman" w:cs="Times New Roman"/>
          <w:sz w:val="28"/>
          <w:szCs w:val="28"/>
        </w:rPr>
        <w:t>ее решение опублико</w:t>
      </w:r>
      <w:r w:rsidR="00BD14D2">
        <w:rPr>
          <w:rFonts w:ascii="Times New Roman" w:hAnsi="Times New Roman" w:cs="Times New Roman"/>
          <w:sz w:val="28"/>
          <w:szCs w:val="28"/>
        </w:rPr>
        <w:t>вать в установленном порядке.</w:t>
      </w:r>
    </w:p>
    <w:p w:rsidR="00721C16" w:rsidRDefault="00BD14D2" w:rsidP="009330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270">
        <w:rPr>
          <w:rFonts w:ascii="Times New Roman" w:hAnsi="Times New Roman" w:cs="Times New Roman"/>
          <w:sz w:val="28"/>
          <w:szCs w:val="28"/>
        </w:rPr>
        <w:t>исполнением</w:t>
      </w:r>
      <w:r w:rsidR="00FF765B" w:rsidRPr="00A80270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Pr="00A80270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A80270">
        <w:rPr>
          <w:rFonts w:ascii="Times New Roman" w:hAnsi="Times New Roman" w:cs="Times New Roman"/>
          <w:color w:val="000000"/>
          <w:sz w:val="28"/>
          <w:szCs w:val="28"/>
        </w:rPr>
        <w:t>планово-бюджетную</w:t>
      </w:r>
      <w:r w:rsidR="00A80270" w:rsidRPr="00A80270">
        <w:rPr>
          <w:rFonts w:ascii="Times New Roman" w:hAnsi="Times New Roman" w:cs="Times New Roman"/>
          <w:color w:val="000000"/>
          <w:sz w:val="28"/>
          <w:szCs w:val="28"/>
        </w:rPr>
        <w:t>, по вопросам социально-экономического развития и по вопросам местного самоуправления</w:t>
      </w:r>
      <w:r w:rsidR="00A80270">
        <w:rPr>
          <w:rFonts w:ascii="Times New Roman" w:hAnsi="Times New Roman" w:cs="Times New Roman"/>
          <w:color w:val="000000"/>
          <w:sz w:val="28"/>
          <w:szCs w:val="28"/>
        </w:rPr>
        <w:t xml:space="preserve"> комиссию.</w:t>
      </w:r>
      <w:r w:rsidR="004D700B" w:rsidRPr="00A80270">
        <w:rPr>
          <w:rFonts w:ascii="Times New Roman" w:hAnsi="Times New Roman" w:cs="Times New Roman"/>
          <w:sz w:val="28"/>
          <w:szCs w:val="28"/>
        </w:rPr>
        <w:t xml:space="preserve"> (</w:t>
      </w:r>
      <w:r w:rsidR="00F9150F" w:rsidRPr="00A80270">
        <w:rPr>
          <w:rFonts w:ascii="Times New Roman" w:hAnsi="Times New Roman" w:cs="Times New Roman"/>
          <w:sz w:val="28"/>
          <w:szCs w:val="28"/>
        </w:rPr>
        <w:t>Дубинин</w:t>
      </w:r>
      <w:r w:rsidRPr="00A80270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908" w:rsidRDefault="00D97908" w:rsidP="009330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F765B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 xml:space="preserve">ее решение вступает в силу со дня его </w:t>
      </w:r>
      <w:r w:rsidR="00A80270">
        <w:rPr>
          <w:rFonts w:ascii="Times New Roman" w:hAnsi="Times New Roman" w:cs="Times New Roman"/>
          <w:sz w:val="28"/>
          <w:szCs w:val="28"/>
        </w:rPr>
        <w:t>подписания.</w:t>
      </w:r>
    </w:p>
    <w:p w:rsidR="00550DFB" w:rsidRDefault="00550DFB" w:rsidP="00BD14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C16" w:rsidRDefault="00721C16" w:rsidP="00550D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C16" w:rsidRDefault="00721C16" w:rsidP="00550D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21C16" w:rsidRDefault="00721C16" w:rsidP="00550D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Дружненского сельского поселения</w:t>
      </w:r>
    </w:p>
    <w:p w:rsidR="00D97908" w:rsidRDefault="00721C16" w:rsidP="00550DFB">
      <w:pPr>
        <w:jc w:val="both"/>
        <w:rPr>
          <w:rFonts w:ascii="Times New Roman" w:hAnsi="Times New Roman" w:cs="Times New Roman"/>
          <w:sz w:val="28"/>
          <w:szCs w:val="28"/>
        </w:rPr>
        <w:sectPr w:rsidR="00D97908" w:rsidSect="00C878BA">
          <w:pgSz w:w="11906" w:h="16838"/>
          <w:pgMar w:top="1134" w:right="566" w:bottom="0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</w:t>
      </w:r>
      <w:r w:rsidR="00F9150F">
        <w:rPr>
          <w:rFonts w:ascii="Times New Roman" w:hAnsi="Times New Roman" w:cs="Times New Roman"/>
          <w:sz w:val="28"/>
          <w:szCs w:val="28"/>
        </w:rPr>
        <w:t>С.П.Симонян</w:t>
      </w:r>
    </w:p>
    <w:tbl>
      <w:tblPr>
        <w:tblW w:w="9356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62"/>
        <w:gridCol w:w="4394"/>
      </w:tblGrid>
      <w:tr w:rsidR="0045608A" w:rsidRPr="0045608A" w:rsidTr="00FB7F4F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608A" w:rsidRPr="00D43EFC" w:rsidRDefault="0045608A" w:rsidP="00162890">
            <w:r w:rsidRPr="00D43EFC">
              <w:lastRenderedPageBreak/>
              <w:t> </w:t>
            </w:r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608A" w:rsidRPr="0045608A" w:rsidRDefault="0045608A" w:rsidP="0045608A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5608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9333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FB7F4F" w:rsidRDefault="0045608A" w:rsidP="0045608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FB7F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608A" w:rsidRPr="0045608A" w:rsidRDefault="0045608A" w:rsidP="00FB7F4F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Дружненского</w:t>
            </w:r>
            <w:r w:rsidRPr="004560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45608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Бело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реченского</w:t>
            </w:r>
            <w:r w:rsidRPr="0045608A">
              <w:rPr>
                <w:rFonts w:ascii="Times New Roman" w:hAnsi="Times New Roman" w:cs="Times New Roman"/>
                <w:sz w:val="28"/>
                <w:szCs w:val="28"/>
              </w:rPr>
              <w:t xml:space="preserve"> 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5608A" w:rsidRPr="0045608A" w:rsidRDefault="004D700B" w:rsidP="000D43FC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D43FC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FB7F4F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45608A" w:rsidRPr="0045608A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0D43F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bookmarkStart w:id="0" w:name="_GoBack"/>
            <w:bookmarkEnd w:id="0"/>
          </w:p>
        </w:tc>
      </w:tr>
      <w:tr w:rsidR="0045608A" w:rsidRPr="0045608A" w:rsidTr="00FB7F4F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608A" w:rsidRDefault="0045608A" w:rsidP="00162890"/>
          <w:p w:rsidR="0045608A" w:rsidRDefault="0045608A" w:rsidP="00162890"/>
          <w:p w:rsidR="0045608A" w:rsidRPr="00D43EFC" w:rsidRDefault="0045608A" w:rsidP="00162890"/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608A" w:rsidRPr="0045608A" w:rsidRDefault="0045608A" w:rsidP="0045608A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14DE" w:rsidRPr="000D14DE" w:rsidRDefault="000D14DE" w:rsidP="000D14D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4DE"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0D14DE" w:rsidRPr="000D14DE" w:rsidRDefault="000D14DE" w:rsidP="000D14DE">
      <w:pPr>
        <w:autoSpaceDE w:val="0"/>
        <w:autoSpaceDN w:val="0"/>
        <w:adjustRightInd w:val="0"/>
        <w:ind w:left="840" w:right="7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D14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передаче полномочий Контрольно-счетного органа сельского поселения Белореченского района по осуществлению внешнего муниципального финансового контроля Контрольно-счетной палате муниципального образования Белореченский район</w:t>
      </w:r>
    </w:p>
    <w:p w:rsidR="000D14DE" w:rsidRPr="000D14DE" w:rsidRDefault="000D14DE" w:rsidP="000D14DE">
      <w:pPr>
        <w:autoSpaceDE w:val="0"/>
        <w:autoSpaceDN w:val="0"/>
        <w:adjustRightInd w:val="0"/>
        <w:ind w:left="840" w:right="7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4DE" w:rsidRPr="000D14DE" w:rsidRDefault="000D14DE" w:rsidP="000D14D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4DE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</w:t>
      </w:r>
      <w:r w:rsidR="00A80270">
        <w:rPr>
          <w:rFonts w:ascii="Times New Roman" w:eastAsia="Times New Roman" w:hAnsi="Times New Roman"/>
          <w:sz w:val="28"/>
          <w:szCs w:val="28"/>
        </w:rPr>
        <w:t xml:space="preserve">                    </w:t>
      </w:r>
      <w:r w:rsidRPr="000D14DE">
        <w:rPr>
          <w:rFonts w:ascii="Times New Roman" w:eastAsia="Times New Roman" w:hAnsi="Times New Roman"/>
          <w:sz w:val="28"/>
          <w:szCs w:val="28"/>
        </w:rPr>
        <w:t xml:space="preserve">     «____» __________202</w:t>
      </w:r>
      <w:r w:rsidR="00A80270">
        <w:rPr>
          <w:rFonts w:ascii="Times New Roman" w:eastAsia="Times New Roman" w:hAnsi="Times New Roman"/>
          <w:sz w:val="28"/>
          <w:szCs w:val="28"/>
        </w:rPr>
        <w:t>4</w:t>
      </w:r>
      <w:r w:rsidRPr="000D14DE">
        <w:rPr>
          <w:rFonts w:ascii="Times New Roman" w:eastAsia="Times New Roman" w:hAnsi="Times New Roman"/>
          <w:sz w:val="28"/>
          <w:szCs w:val="28"/>
        </w:rPr>
        <w:t xml:space="preserve"> г</w:t>
      </w:r>
    </w:p>
    <w:p w:rsidR="000D14DE" w:rsidRPr="000D14DE" w:rsidRDefault="000D14DE" w:rsidP="000D14D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Бюджетного кодекса РФ, 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</w:t>
      </w:r>
      <w:hyperlink r:id="rId8" w:history="1">
        <w:r w:rsidRPr="000D14D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от 07.12.2011г.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муниципального образования Белореченский район (далее – Представительный орган муниципального района) в лице председателя Марченко Татьяны Петровны</w:t>
      </w:r>
      <w:proofErr w:type="gramEnd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действующего на основании Устава муниципального образования Белореченский район и Совет Дружненского сельского поселения Белореченского района (далее – Представительный орган поселения) в лице председателя Симонян Светланы Петровны, действующего на основании Устава Дружненского сельского поселения Белореченского района,  далее именуемые «Стороны», заключили настоящее Соглашение во исполнение решения Представительного органа муниципального района от </w:t>
      </w:r>
      <w:r w:rsidR="00A802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__________20__</w:t>
      </w: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A8027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 принятии полномочий по осуществлению внешнего муниципального финансового контроля» и</w:t>
      </w:r>
      <w:proofErr w:type="gramEnd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</w:t>
      </w:r>
      <w:r w:rsidR="00A8027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вительного органа поселения от 18 октября 2024</w:t>
      </w: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21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A8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передаче полномочий по осуществлению внешнего муниципального финансового контроля» о нижеследующем.</w:t>
      </w:r>
    </w:p>
    <w:p w:rsidR="000D14DE" w:rsidRPr="000D14DE" w:rsidRDefault="000D14DE" w:rsidP="000D14DE">
      <w:pPr>
        <w:shd w:val="clear" w:color="auto" w:fill="FFFFFF"/>
        <w:spacing w:line="22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14DE" w:rsidRPr="000D14DE" w:rsidRDefault="000D14DE" w:rsidP="000D14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Соглашения</w:t>
      </w:r>
    </w:p>
    <w:p w:rsidR="000D14DE" w:rsidRPr="000D14DE" w:rsidRDefault="000D14DE" w:rsidP="000D14DE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7F4F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Предметом настоящего Соглашения является передача Контрольно-счетной палате  муниципального образования Белореченский район (далее – Контрольно-счетная палата района) полномочий контрольно-счетного органа поселения (далее – Контрольно-счетный орган поселения) по осуществлению внешнего муниципального финансового контроля и передача </w:t>
      </w:r>
    </w:p>
    <w:p w:rsidR="00FB7F4F" w:rsidRDefault="00FB7F4F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F4F" w:rsidRDefault="00FB7F4F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4DE" w:rsidRPr="000D14DE" w:rsidRDefault="000D14DE" w:rsidP="00FB7F4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бюджета Дружненского сельского поселения Белореченского района (далее – поселение) в бюджет муниципального образования Белореченский район (далее – район) межбюджетных трансфертов на осуществление переданных полномочий.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Контрольно-счетной палате района передаются следующие полномочия:</w:t>
      </w:r>
    </w:p>
    <w:p w:rsidR="000D14DE" w:rsidRPr="000D14DE" w:rsidRDefault="000D14DE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proofErr w:type="gramStart"/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бюджета поселения;</w:t>
      </w:r>
    </w:p>
    <w:p w:rsidR="000D14DE" w:rsidRPr="000D14DE" w:rsidRDefault="000D14DE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экспертиза проектов бюджета поселения;</w:t>
      </w:r>
    </w:p>
    <w:p w:rsidR="000D14DE" w:rsidRPr="000D14DE" w:rsidRDefault="000D54C7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</w:t>
      </w:r>
      <w:proofErr w:type="gramStart"/>
      <w:r w:rsidR="000D14DE"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0D14DE"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достоверностью, полнотой и соответствием нормативным требованиям составления и представления годовой бюджетной отчетности главных администраторов бюджетных средств, квартального и годового отчета об исполнении бюджета;</w:t>
      </w:r>
    </w:p>
    <w:p w:rsidR="000D14DE" w:rsidRPr="000D14DE" w:rsidRDefault="000D14DE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внешняя проверка годового отчета об исполнении бюджета поселения; </w:t>
      </w:r>
    </w:p>
    <w:p w:rsidR="000D14DE" w:rsidRPr="000D14DE" w:rsidRDefault="000D14DE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организация и осуществление </w:t>
      </w:r>
      <w:proofErr w:type="gramStart"/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Федерации; </w:t>
      </w:r>
    </w:p>
    <w:p w:rsidR="000D14DE" w:rsidRPr="000D14DE" w:rsidRDefault="000D14DE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</w:t>
      </w:r>
      <w:proofErr w:type="gramStart"/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образованию, а также оценка эффективности использования муниципальной собственности; </w:t>
      </w:r>
    </w:p>
    <w:p w:rsidR="000D14DE" w:rsidRPr="000D14DE" w:rsidRDefault="000D14DE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 </w:t>
      </w:r>
      <w:proofErr w:type="gramEnd"/>
    </w:p>
    <w:p w:rsidR="000D14DE" w:rsidRPr="000D14DE" w:rsidRDefault="000D14DE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>8)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0D14DE" w:rsidRPr="000D14DE" w:rsidRDefault="000D14DE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9) анализ бюджетного процесса в муниципальном образовании и подготовка предложений, направленных на его совершенствование; </w:t>
      </w:r>
    </w:p>
    <w:p w:rsidR="000D14DE" w:rsidRPr="000D14DE" w:rsidRDefault="000D14DE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>10)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Представительный орган муниципального образования и главе муниципального образования;</w:t>
      </w:r>
    </w:p>
    <w:p w:rsidR="000D14DE" w:rsidRPr="000D14DE" w:rsidRDefault="000D14DE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11) проведение аудита в сфере закупок товаров, работ, услуг, осуществляемых объектами контроля;</w:t>
      </w:r>
    </w:p>
    <w:p w:rsidR="00FB7F4F" w:rsidRDefault="000D14DE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12) иные полномочия в сфере внешнего муниципального финансового контроля, установленные федеральными законами, законами Краснодарского </w:t>
      </w:r>
      <w:proofErr w:type="gramEnd"/>
    </w:p>
    <w:p w:rsidR="00FB7F4F" w:rsidRDefault="00FB7F4F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B7F4F" w:rsidRDefault="00FB7F4F" w:rsidP="000D14DE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D14DE" w:rsidRPr="000D14DE" w:rsidRDefault="000D14DE" w:rsidP="00FB7F4F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края, уставом и нормативными правовыми актами Представительного органа поселения Белореченского района. 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контрольно-счетного</w:t>
      </w:r>
      <w:r w:rsidRPr="000D14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района.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1.4 Другие контрольные и экспертно-аналитические мероприятия включаются в план работы</w:t>
      </w:r>
      <w:proofErr w:type="gramStart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 - счетного органа района на основании предложений органов местного самоуправления поселения, представляемых в сроки, установленные для формирования плана работы контрольно-счетного органа района. 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Контрольно-счетного органа района отдельным разделом (подразделом). </w:t>
      </w:r>
    </w:p>
    <w:p w:rsidR="000D14DE" w:rsidRPr="000D14DE" w:rsidRDefault="000D14DE" w:rsidP="000D14DE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4DE" w:rsidRPr="000D14DE" w:rsidRDefault="000D14DE" w:rsidP="000D14DE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Срок действия Соглашения</w:t>
      </w:r>
    </w:p>
    <w:p w:rsidR="000D14DE" w:rsidRPr="000D14DE" w:rsidRDefault="000D14DE" w:rsidP="000D14DE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Соглашение заключено на срок пять лет и действует в период с 1 января 202</w:t>
      </w:r>
      <w:r w:rsidR="00A802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по 31 декабря 202</w:t>
      </w:r>
      <w:r w:rsidR="00A8027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 г.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При отсутствии письменного обращения какой-либо из сторон о прекращении действия Соглашения, направленного за 30 дней до истечения срока действия Соглашения, Соглашение считается пролонгированным на срок пять лет на тех же условиях.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 случае</w:t>
      </w:r>
      <w:proofErr w:type="gramStart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решением Представительного органа поселения о бюджете поселения не будут утверждены межбюджетные трансферты бюджету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highlight w:val="yellow"/>
          <w:lang w:eastAsia="ru-RU"/>
        </w:rPr>
      </w:pPr>
    </w:p>
    <w:p w:rsidR="000D14DE" w:rsidRPr="000D14DE" w:rsidRDefault="000D14DE" w:rsidP="000D14DE">
      <w:pPr>
        <w:ind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3. Порядок определения и предоставления ежегодного объема межбюджетных трансфертов.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</w:pP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3.1. </w:t>
      </w:r>
      <w:proofErr w:type="gramStart"/>
      <w:r w:rsidRPr="000D14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Порядок определения ежегодного объема межбюджетных трансфертов установлен Методикой расчета объема иных межбюджетных трансфертов, предоставляемых бюджету муниципального образования Белореченский район на осуществление передаваемых полномочий городского и сельских поселений, входящих в состав Белореченского района по осуществлению внешнего муниципального финансового контроля, утвержденной </w:t>
      </w: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Представительным органом муниципального района</w:t>
      </w:r>
      <w:r w:rsidRPr="000D14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proofErr w:type="gramEnd"/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Расчетный объем межбюджетных трансфертов на очередной год, определенный в соответствии с настоящим Соглашением, и значения показателей, использованных при расчете, доводятся Контрольно-счетным органом района до Представительного органа поселения и администрации поселения. </w:t>
      </w:r>
    </w:p>
    <w:p w:rsidR="00FB7F4F" w:rsidRDefault="00FB7F4F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F4F" w:rsidRDefault="00FB7F4F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F4F" w:rsidRDefault="00FB7F4F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 Для проведения Контрольно-счетным органом района</w:t>
      </w:r>
      <w:r w:rsidRPr="000D1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Ежегодный объем межбюджетных трансфертов перечисляется единовременно в срок до 1 марта. Дополнительный объем межбюджетных трансфертов перечисляется в сроки, установленные дополнительным соглашением.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0D14DE" w:rsidRPr="000D14DE" w:rsidRDefault="000D14DE" w:rsidP="000D14DE">
      <w:pPr>
        <w:ind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4. Права и обязанности сторон</w:t>
      </w:r>
    </w:p>
    <w:p w:rsidR="000D14DE" w:rsidRPr="000D14DE" w:rsidRDefault="000D14DE" w:rsidP="000D14DE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Представительный орган муниципального района: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4.1.1)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4.1.2) устанавливает штатную численность Контрольно-счетного органа района с учетом необходимости осуществления предусмотренных настоящим Соглашением полномочий;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предусмотренных настоящим Соглашением полномочий;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4.1.4) получает от Контрольно-счетного органа района информацию об осуществлении предусмотренных настоящим Соглашением полномочий и результатах, проведенных контрольных и экспертно-аналитических мероприятий.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4.2.  Контрольно-счетный орган района: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4.2.1) включает в планы своей работы: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FB7F4F" w:rsidRDefault="00FB7F4F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F4F" w:rsidRDefault="00FB7F4F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бюджета поселения и использованием средств бюджета поселения;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4.2.5)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4.2.6) направляет отчеты и заключения по результатам проведенных мероприятий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4.2.7) размещает информацию о проведенных мероприятиях на своем официальном сайте в сети «Интернет»;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4.2.8) направляет представления и предписания администрации поселения, другим проверяемым органам и организациям, принимает иные предусмотренные законодательством меры по устранению и предотвращению выявляемых нарушений;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Представительному органу поселения и органам местного самоуправления поселения соответствующие предложения;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4.2.11)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4.2.12)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4.2.13) в случаях, предусмотренных законодательством Российской Федерации по запросам государственных органов направляет отчеты, заключения и другие </w:t>
      </w:r>
      <w:proofErr w:type="gramStart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proofErr w:type="gramEnd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материалы по результатам проведенных проверок во исполнение настоящего Соглашения.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Представительный орган поселения: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4.3.1) 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 (п.3), и обеспечивает их перечисление в бюджет муниципального района;</w:t>
      </w:r>
    </w:p>
    <w:p w:rsidR="00FB7F4F" w:rsidRDefault="00FB7F4F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4.3.2) направляет в Контрольно-счетный орган района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4.3.3) рассматривает отчеты и заключения, а также предложения контрольно-счетного органа района по результатам проведения контрольных и экспертно-аналитических мероприятий;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Контрольно-счетного органа района;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4.3.5) рассматривает обращения Контрольно-счетного органа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Стороны имеют право принимать иные меры, необходимые для реализации настоящего Соглашения.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0D14DE" w:rsidRPr="000D14DE" w:rsidRDefault="000D14DE" w:rsidP="000D14DE">
      <w:pPr>
        <w:ind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5. Ответственность сторон</w:t>
      </w:r>
    </w:p>
    <w:p w:rsidR="000D14DE" w:rsidRPr="000D14DE" w:rsidRDefault="000D14DE" w:rsidP="000D14DE">
      <w:pPr>
        <w:ind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Ответственность сторон не наступает в случаях предусмотренного настоящим Соглашением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района, администрации поселения или иных третьих лиц.</w:t>
      </w:r>
    </w:p>
    <w:p w:rsidR="000D14DE" w:rsidRPr="000D14DE" w:rsidRDefault="000D14DE" w:rsidP="000D14DE">
      <w:pPr>
        <w:ind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0D14DE" w:rsidRPr="000D14DE" w:rsidRDefault="000D14DE" w:rsidP="000D14DE">
      <w:pPr>
        <w:ind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6. Заключительные положения</w:t>
      </w:r>
    </w:p>
    <w:p w:rsidR="000D14DE" w:rsidRPr="000D14DE" w:rsidRDefault="000D14DE" w:rsidP="000D14DE">
      <w:pPr>
        <w:ind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Настоящее Соглашение вступает в силу с момента его подписания Сторонами.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Изменения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Действие настоящего Соглашения может быть прекращено досрочно:                                  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соглашению Сторон;</w:t>
      </w:r>
    </w:p>
    <w:p w:rsidR="00FB7F4F" w:rsidRDefault="00FB7F4F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 случае направления Представительным органом муниципального района или </w:t>
      </w:r>
      <w:bookmarkStart w:id="1" w:name="OLE_LINK1"/>
      <w:bookmarkStart w:id="2" w:name="OLE_LINK2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Представительным органом поселения </w:t>
      </w:r>
      <w:bookmarkEnd w:id="1"/>
      <w:bookmarkEnd w:id="2"/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 Сторонам уведомления о расторжении Соглашения.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При прекращении действия Соглашения Представительный орган поселения обеспечивает перечисление в бюджет муниципального района определенную в соответствии с настоящим Соглашением часть объема межбюджетных трансфертов, исходя из количества месяцев в календарном году действия Соглашения.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При прекращении действия Соглашения Представительный орган района обеспечивает возврат в бюджет поселения определенную в соответствии с настоящим Соглашением часть объема межбюджетных трансфертов, приходящуюся на количество месяцев, оставшееся до конца календарного года, в котором действовало Соглашение.</w:t>
      </w:r>
    </w:p>
    <w:p w:rsidR="000D14DE" w:rsidRP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0D14DE" w:rsidRDefault="000D14DE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4DE">
        <w:rPr>
          <w:rFonts w:ascii="Times New Roman" w:eastAsia="Times New Roman" w:hAnsi="Times New Roman" w:cs="Times New Roman"/>
          <w:sz w:val="28"/>
          <w:szCs w:val="28"/>
          <w:lang w:eastAsia="ru-RU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 и один экземпляр для Контрольно-счетной палаты района.</w:t>
      </w:r>
    </w:p>
    <w:p w:rsidR="00A80270" w:rsidRPr="000D14DE" w:rsidRDefault="00A80270" w:rsidP="000D14D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270" w:rsidRPr="000D14DE" w:rsidRDefault="00A80270" w:rsidP="00A80270">
      <w:pPr>
        <w:ind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7</w:t>
      </w:r>
      <w:r w:rsidRPr="000D14D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Реквизиты сторон</w:t>
      </w:r>
    </w:p>
    <w:p w:rsidR="00A80270" w:rsidRPr="000D14DE" w:rsidRDefault="00A80270" w:rsidP="00A80270">
      <w:pPr>
        <w:ind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80270" w:rsidTr="00A80270">
        <w:tc>
          <w:tcPr>
            <w:tcW w:w="4785" w:type="dxa"/>
          </w:tcPr>
          <w:p w:rsidR="00A80270" w:rsidRDefault="00A80270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Белореченский район</w:t>
            </w:r>
          </w:p>
          <w:p w:rsidR="00A80270" w:rsidRDefault="00A80270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270" w:rsidRDefault="00A80270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Адрес: 352630, Краснодарский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елореченск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64</w:t>
            </w:r>
          </w:p>
          <w:p w:rsidR="00A80270" w:rsidRDefault="00A80270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2303</w:t>
            </w:r>
            <w:r w:rsidR="00B634C9">
              <w:rPr>
                <w:rFonts w:ascii="Times New Roman" w:hAnsi="Times New Roman" w:cs="Times New Roman"/>
                <w:sz w:val="28"/>
                <w:szCs w:val="28"/>
              </w:rPr>
              <w:t>017409 КПП 230301001</w:t>
            </w:r>
          </w:p>
          <w:p w:rsidR="00B634C9" w:rsidRDefault="00B634C9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 1022300715447</w:t>
            </w:r>
          </w:p>
          <w:p w:rsidR="00B634C9" w:rsidRDefault="00B634C9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 03608000</w:t>
            </w:r>
          </w:p>
          <w:p w:rsidR="00B634C9" w:rsidRDefault="00B634C9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УФК по Краснодарскому краю </w:t>
            </w:r>
          </w:p>
          <w:p w:rsidR="00B634C9" w:rsidRDefault="00B634C9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(Совет муниципального образования</w:t>
            </w:r>
            <w:proofErr w:type="gramEnd"/>
          </w:p>
          <w:p w:rsidR="00475DCA" w:rsidRDefault="00475DCA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Белореченский район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 04183210580)</w:t>
            </w:r>
          </w:p>
          <w:p w:rsidR="00475DCA" w:rsidRDefault="00475DCA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казначейского счета</w:t>
            </w:r>
          </w:p>
          <w:p w:rsidR="00475DCA" w:rsidRDefault="00475DCA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03100643000000011800</w:t>
            </w:r>
          </w:p>
          <w:p w:rsidR="00475DCA" w:rsidRDefault="00475DCA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475DCA" w:rsidRDefault="00475DCA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40102810945370000010</w:t>
            </w:r>
          </w:p>
          <w:p w:rsidR="00475DCA" w:rsidRDefault="00475DCA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Южное ГУ Банка России</w:t>
            </w:r>
            <w:r w:rsidR="00FB7F4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/УФК по Краснодарскому краю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раснодар</w:t>
            </w:r>
            <w:proofErr w:type="spellEnd"/>
          </w:p>
          <w:p w:rsidR="00475DCA" w:rsidRDefault="00475DCA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ТОФК 010349101</w:t>
            </w:r>
          </w:p>
          <w:p w:rsidR="00A80270" w:rsidRDefault="00A80270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A80270" w:rsidRDefault="00A80270" w:rsidP="00A80270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Дружненского сельского поселения Белореченского района</w:t>
            </w:r>
          </w:p>
          <w:p w:rsidR="00A80270" w:rsidRDefault="00A80270" w:rsidP="000D14DE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F4F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Адрес: 352609, Краснодарский край, Белореченский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ружный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ул.Заводская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8А</w:t>
            </w:r>
          </w:p>
          <w:p w:rsidR="00FB7F4F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2303023508 КПП 230301001</w:t>
            </w:r>
          </w:p>
          <w:p w:rsidR="00FB7F4F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 1052301315439</w:t>
            </w:r>
          </w:p>
          <w:p w:rsidR="00FB7F4F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 03608405</w:t>
            </w:r>
          </w:p>
          <w:p w:rsidR="00FB7F4F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УФК по Краснодарскому краю </w:t>
            </w:r>
          </w:p>
          <w:p w:rsidR="00FB7F4F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(Совет Дружненского сельского поселения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/с 03183214820) </w:t>
            </w:r>
          </w:p>
          <w:p w:rsidR="00FB7F4F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F4F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казначейского счета</w:t>
            </w:r>
          </w:p>
          <w:p w:rsidR="00475DCA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03231643036084051800</w:t>
            </w:r>
          </w:p>
          <w:p w:rsidR="00FB7F4F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FB7F4F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40102810945370000010</w:t>
            </w:r>
          </w:p>
          <w:p w:rsidR="00FB7F4F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Южное ГУ Банка России//УФК по Краснодарскому краю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раснодар</w:t>
            </w:r>
            <w:proofErr w:type="spellEnd"/>
          </w:p>
          <w:p w:rsidR="00FB7F4F" w:rsidRDefault="00FB7F4F" w:rsidP="00FB7F4F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ТОФК 010349101</w:t>
            </w:r>
          </w:p>
        </w:tc>
      </w:tr>
    </w:tbl>
    <w:p w:rsidR="000D14DE" w:rsidRDefault="000D14DE" w:rsidP="000D14DE">
      <w:pPr>
        <w:shd w:val="clear" w:color="auto" w:fill="FFFFFF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F4F" w:rsidRPr="000D14DE" w:rsidRDefault="00FB7F4F" w:rsidP="000D14DE">
      <w:pPr>
        <w:shd w:val="clear" w:color="auto" w:fill="FFFFFF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F4F" w:rsidRDefault="000D14DE" w:rsidP="00FB7F4F">
      <w:pPr>
        <w:ind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0D14DE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FB7F4F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8</w:t>
      </w:r>
      <w:r w:rsidR="00FB7F4F" w:rsidRPr="000D14D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. </w:t>
      </w:r>
      <w:r w:rsidR="00FB7F4F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Реквизиты получателя платежа</w:t>
      </w:r>
    </w:p>
    <w:p w:rsidR="00FB7F4F" w:rsidRDefault="00FB7F4F" w:rsidP="00FB7F4F">
      <w:pPr>
        <w:ind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B7F4F" w:rsidRPr="00FB7F4F" w:rsidRDefault="00FB7F4F" w:rsidP="00FB7F4F">
      <w:pPr>
        <w:spacing w:line="22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7F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Контрольно-счетная палата муниципального образования Белореченский район л/с 04183Ц52920, ИНН 2368003242, КПП 236801001, ОКТМО 03608000, Номер </w:t>
      </w:r>
      <w:r w:rsidRPr="00FB7F4F">
        <w:rPr>
          <w:rFonts w:ascii="Times New Roman" w:hAnsi="Times New Roman" w:cs="Times New Roman"/>
          <w:sz w:val="28"/>
          <w:szCs w:val="28"/>
        </w:rPr>
        <w:t xml:space="preserve">казначейского счета 03100643000000011800 Единый казначейский счет 40102810945370000010 Южное ГУ Банка России//УФК по Краснодарскому краю </w:t>
      </w:r>
      <w:proofErr w:type="spellStart"/>
      <w:r w:rsidRPr="00FB7F4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FB7F4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FB7F4F">
        <w:rPr>
          <w:rFonts w:ascii="Times New Roman" w:hAnsi="Times New Roman" w:cs="Times New Roman"/>
          <w:sz w:val="28"/>
          <w:szCs w:val="28"/>
        </w:rPr>
        <w:t>раснодар</w:t>
      </w:r>
      <w:proofErr w:type="spellEnd"/>
      <w:r w:rsidRPr="00FB7F4F">
        <w:rPr>
          <w:rFonts w:ascii="Times New Roman" w:hAnsi="Times New Roman" w:cs="Times New Roman"/>
          <w:sz w:val="28"/>
          <w:szCs w:val="28"/>
        </w:rPr>
        <w:t xml:space="preserve"> БИК ТОФК 010349101, КБК 91020240014050000150</w:t>
      </w:r>
    </w:p>
    <w:p w:rsidR="00FB7F4F" w:rsidRDefault="00FB7F4F" w:rsidP="00FB7F4F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7F4F" w:rsidRDefault="00FB7F4F" w:rsidP="00FB7F4F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4DE" w:rsidRPr="000D14DE" w:rsidRDefault="000D14DE" w:rsidP="000D14DE">
      <w:pPr>
        <w:shd w:val="clear" w:color="auto" w:fill="FFFFFF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4DE" w:rsidRPr="000D14DE" w:rsidRDefault="000D14DE" w:rsidP="000D14DE">
      <w:pPr>
        <w:shd w:val="clear" w:color="auto" w:fill="FFFFFF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2"/>
        <w:gridCol w:w="4818"/>
      </w:tblGrid>
      <w:tr w:rsidR="000D14DE" w:rsidRPr="000D14DE" w:rsidTr="00E20151">
        <w:tc>
          <w:tcPr>
            <w:tcW w:w="4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14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Совета муниципального образования Белореченский район</w:t>
            </w: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14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 (Т.П. Марченко)     (подпись)</w:t>
            </w: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14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   ______________ 20___г.</w:t>
            </w: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14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(дата подписания)</w:t>
            </w: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14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Совета Дружненского</w:t>
            </w: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14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14DE">
              <w:rPr>
                <w:rFonts w:ascii="Times New Roman" w:hAnsi="Times New Roman" w:cs="Times New Roman"/>
                <w:sz w:val="28"/>
                <w:szCs w:val="28"/>
              </w:rPr>
              <w:t>Белореченского района</w:t>
            </w: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14DE">
              <w:rPr>
                <w:rFonts w:ascii="Times New Roman" w:hAnsi="Times New Roman" w:cs="Times New Roman"/>
                <w:sz w:val="28"/>
                <w:szCs w:val="28"/>
              </w:rPr>
              <w:t>_____________  С.П.Симонян</w:t>
            </w: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14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14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   ______________ 20___г.</w:t>
            </w:r>
          </w:p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14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(дата подписания)</w:t>
            </w:r>
          </w:p>
          <w:p w:rsidR="000D14DE" w:rsidRPr="000D14DE" w:rsidRDefault="000D14DE" w:rsidP="000D14DE">
            <w:pPr>
              <w:tabs>
                <w:tab w:val="right" w:pos="4602"/>
              </w:tabs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4DE" w:rsidRPr="000D14DE" w:rsidTr="00E20151">
        <w:tc>
          <w:tcPr>
            <w:tcW w:w="47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4DE" w:rsidRPr="000D14DE" w:rsidRDefault="000D14DE" w:rsidP="000D14DE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4DE" w:rsidRPr="000D14DE" w:rsidRDefault="000D14DE" w:rsidP="000D14DE">
            <w:pPr>
              <w:tabs>
                <w:tab w:val="right" w:pos="4602"/>
              </w:tabs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14DE" w:rsidRPr="000D14DE" w:rsidRDefault="000D14DE" w:rsidP="000D14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0D14DE" w:rsidRPr="000D14DE" w:rsidRDefault="000D14DE" w:rsidP="000D14DE">
      <w:pPr>
        <w:rPr>
          <w:rFonts w:ascii="Times New Roman" w:hAnsi="Times New Roman" w:cs="Times New Roman"/>
          <w:sz w:val="28"/>
          <w:szCs w:val="28"/>
        </w:rPr>
      </w:pPr>
    </w:p>
    <w:p w:rsidR="000D14DE" w:rsidRPr="000D14DE" w:rsidRDefault="000D14DE" w:rsidP="000D14D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0D14DE" w:rsidRPr="000D14DE" w:rsidRDefault="000D14DE" w:rsidP="000D14DE"/>
    <w:p w:rsidR="00B42FAC" w:rsidRPr="00292112" w:rsidRDefault="00B42FAC" w:rsidP="000D14D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sectPr w:rsidR="00B42FAC" w:rsidRPr="00292112" w:rsidSect="00D97908">
      <w:pgSz w:w="11906" w:h="16838"/>
      <w:pgMar w:top="113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6FA6"/>
    <w:multiLevelType w:val="hybridMultilevel"/>
    <w:tmpl w:val="8AF0BD1C"/>
    <w:lvl w:ilvl="0" w:tplc="2D7A1C0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4E4194"/>
    <w:multiLevelType w:val="hybridMultilevel"/>
    <w:tmpl w:val="665A1DD4"/>
    <w:lvl w:ilvl="0" w:tplc="2D7A1C0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8B03C5"/>
    <w:multiLevelType w:val="hybridMultilevel"/>
    <w:tmpl w:val="D8EC5DC2"/>
    <w:lvl w:ilvl="0" w:tplc="DAB4DB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7457"/>
    <w:rsid w:val="000035CF"/>
    <w:rsid w:val="00013690"/>
    <w:rsid w:val="000142BF"/>
    <w:rsid w:val="00023BC4"/>
    <w:rsid w:val="00023C53"/>
    <w:rsid w:val="00076129"/>
    <w:rsid w:val="00076DF1"/>
    <w:rsid w:val="0008423A"/>
    <w:rsid w:val="000A3A71"/>
    <w:rsid w:val="000A3D68"/>
    <w:rsid w:val="000B3111"/>
    <w:rsid w:val="000D14DE"/>
    <w:rsid w:val="000D43FC"/>
    <w:rsid w:val="000D54C7"/>
    <w:rsid w:val="00121A89"/>
    <w:rsid w:val="00121F2B"/>
    <w:rsid w:val="00122D00"/>
    <w:rsid w:val="00131F2C"/>
    <w:rsid w:val="00136CA1"/>
    <w:rsid w:val="00137B66"/>
    <w:rsid w:val="0014478A"/>
    <w:rsid w:val="00154B49"/>
    <w:rsid w:val="0015786A"/>
    <w:rsid w:val="00161738"/>
    <w:rsid w:val="001773ED"/>
    <w:rsid w:val="001809E3"/>
    <w:rsid w:val="00190E99"/>
    <w:rsid w:val="001B3DB0"/>
    <w:rsid w:val="001B5285"/>
    <w:rsid w:val="001C050A"/>
    <w:rsid w:val="001E231F"/>
    <w:rsid w:val="001E66F0"/>
    <w:rsid w:val="002064A3"/>
    <w:rsid w:val="0022338B"/>
    <w:rsid w:val="0022509A"/>
    <w:rsid w:val="00235C72"/>
    <w:rsid w:val="00236B51"/>
    <w:rsid w:val="0024776D"/>
    <w:rsid w:val="002520A8"/>
    <w:rsid w:val="00291CC7"/>
    <w:rsid w:val="00292112"/>
    <w:rsid w:val="002B1C1B"/>
    <w:rsid w:val="002B59AF"/>
    <w:rsid w:val="002B5C62"/>
    <w:rsid w:val="002C0289"/>
    <w:rsid w:val="002D61A2"/>
    <w:rsid w:val="002E6B97"/>
    <w:rsid w:val="002F5C5A"/>
    <w:rsid w:val="003067DB"/>
    <w:rsid w:val="00310F46"/>
    <w:rsid w:val="00315962"/>
    <w:rsid w:val="00330AB9"/>
    <w:rsid w:val="00330B0A"/>
    <w:rsid w:val="00341DD3"/>
    <w:rsid w:val="00361481"/>
    <w:rsid w:val="00390F9F"/>
    <w:rsid w:val="00393434"/>
    <w:rsid w:val="003A00D6"/>
    <w:rsid w:val="003A1319"/>
    <w:rsid w:val="003A1975"/>
    <w:rsid w:val="003C47EB"/>
    <w:rsid w:val="003D3873"/>
    <w:rsid w:val="003D5B4D"/>
    <w:rsid w:val="003E4DF7"/>
    <w:rsid w:val="003E6898"/>
    <w:rsid w:val="003F11A7"/>
    <w:rsid w:val="003F4134"/>
    <w:rsid w:val="004027BF"/>
    <w:rsid w:val="00404820"/>
    <w:rsid w:val="004052EF"/>
    <w:rsid w:val="00415C21"/>
    <w:rsid w:val="00415FA6"/>
    <w:rsid w:val="00434209"/>
    <w:rsid w:val="004342CA"/>
    <w:rsid w:val="0044412E"/>
    <w:rsid w:val="0045608A"/>
    <w:rsid w:val="00475DCA"/>
    <w:rsid w:val="0048095D"/>
    <w:rsid w:val="00487167"/>
    <w:rsid w:val="00494185"/>
    <w:rsid w:val="00495243"/>
    <w:rsid w:val="004D278A"/>
    <w:rsid w:val="004D6119"/>
    <w:rsid w:val="004D700B"/>
    <w:rsid w:val="004F0C4C"/>
    <w:rsid w:val="004F2D6D"/>
    <w:rsid w:val="0050276F"/>
    <w:rsid w:val="005032E4"/>
    <w:rsid w:val="00521CA1"/>
    <w:rsid w:val="00526409"/>
    <w:rsid w:val="005305FE"/>
    <w:rsid w:val="005323F9"/>
    <w:rsid w:val="00537005"/>
    <w:rsid w:val="00537869"/>
    <w:rsid w:val="00550DFB"/>
    <w:rsid w:val="00583B93"/>
    <w:rsid w:val="00586892"/>
    <w:rsid w:val="005A04BC"/>
    <w:rsid w:val="005B75B0"/>
    <w:rsid w:val="005D2C88"/>
    <w:rsid w:val="005E0271"/>
    <w:rsid w:val="0060235A"/>
    <w:rsid w:val="00606A9A"/>
    <w:rsid w:val="006176B5"/>
    <w:rsid w:val="0064726A"/>
    <w:rsid w:val="00650282"/>
    <w:rsid w:val="00650C48"/>
    <w:rsid w:val="00662E60"/>
    <w:rsid w:val="006926DB"/>
    <w:rsid w:val="00693A09"/>
    <w:rsid w:val="00693E2B"/>
    <w:rsid w:val="00696151"/>
    <w:rsid w:val="0069651C"/>
    <w:rsid w:val="0069747E"/>
    <w:rsid w:val="006A7639"/>
    <w:rsid w:val="006B2E1E"/>
    <w:rsid w:val="006B3780"/>
    <w:rsid w:val="006C6F04"/>
    <w:rsid w:val="006C7F13"/>
    <w:rsid w:val="006D784F"/>
    <w:rsid w:val="006E33C0"/>
    <w:rsid w:val="00716594"/>
    <w:rsid w:val="00721C16"/>
    <w:rsid w:val="007408BF"/>
    <w:rsid w:val="00741AAD"/>
    <w:rsid w:val="0075478D"/>
    <w:rsid w:val="0075721D"/>
    <w:rsid w:val="007650CD"/>
    <w:rsid w:val="00796B80"/>
    <w:rsid w:val="007A16CA"/>
    <w:rsid w:val="007B235E"/>
    <w:rsid w:val="007C3583"/>
    <w:rsid w:val="007D2446"/>
    <w:rsid w:val="007D6EED"/>
    <w:rsid w:val="007F02A8"/>
    <w:rsid w:val="00800489"/>
    <w:rsid w:val="00802EF2"/>
    <w:rsid w:val="00820C52"/>
    <w:rsid w:val="008247AC"/>
    <w:rsid w:val="00847141"/>
    <w:rsid w:val="00854C36"/>
    <w:rsid w:val="008654ED"/>
    <w:rsid w:val="0087147A"/>
    <w:rsid w:val="00872641"/>
    <w:rsid w:val="00874858"/>
    <w:rsid w:val="008975A7"/>
    <w:rsid w:val="00897DDF"/>
    <w:rsid w:val="008A2569"/>
    <w:rsid w:val="008A26AE"/>
    <w:rsid w:val="008A6E70"/>
    <w:rsid w:val="008B7583"/>
    <w:rsid w:val="008C4C6B"/>
    <w:rsid w:val="008E0602"/>
    <w:rsid w:val="008E09ED"/>
    <w:rsid w:val="008E39BA"/>
    <w:rsid w:val="008E3E79"/>
    <w:rsid w:val="008E3F41"/>
    <w:rsid w:val="00902802"/>
    <w:rsid w:val="0093309E"/>
    <w:rsid w:val="009333B6"/>
    <w:rsid w:val="00955405"/>
    <w:rsid w:val="0096100E"/>
    <w:rsid w:val="00964CB2"/>
    <w:rsid w:val="009A27D7"/>
    <w:rsid w:val="009A5142"/>
    <w:rsid w:val="009A6DD3"/>
    <w:rsid w:val="009B28E6"/>
    <w:rsid w:val="009B73BC"/>
    <w:rsid w:val="009D115C"/>
    <w:rsid w:val="009F18F7"/>
    <w:rsid w:val="00A12CCD"/>
    <w:rsid w:val="00A16E92"/>
    <w:rsid w:val="00A21CDB"/>
    <w:rsid w:val="00A32BA7"/>
    <w:rsid w:val="00A3728E"/>
    <w:rsid w:val="00A40A31"/>
    <w:rsid w:val="00A46F37"/>
    <w:rsid w:val="00A51D3F"/>
    <w:rsid w:val="00A52DDB"/>
    <w:rsid w:val="00A80270"/>
    <w:rsid w:val="00A80C37"/>
    <w:rsid w:val="00A8101C"/>
    <w:rsid w:val="00A94A1D"/>
    <w:rsid w:val="00AB1377"/>
    <w:rsid w:val="00AC6A52"/>
    <w:rsid w:val="00AE24C7"/>
    <w:rsid w:val="00AE538D"/>
    <w:rsid w:val="00AF5B2C"/>
    <w:rsid w:val="00B15AF7"/>
    <w:rsid w:val="00B24840"/>
    <w:rsid w:val="00B26213"/>
    <w:rsid w:val="00B3276A"/>
    <w:rsid w:val="00B4020F"/>
    <w:rsid w:val="00B40DE9"/>
    <w:rsid w:val="00B42FAC"/>
    <w:rsid w:val="00B634C9"/>
    <w:rsid w:val="00B743FD"/>
    <w:rsid w:val="00B7750A"/>
    <w:rsid w:val="00B845AA"/>
    <w:rsid w:val="00BA2B60"/>
    <w:rsid w:val="00BC45ED"/>
    <w:rsid w:val="00BC53B4"/>
    <w:rsid w:val="00BD14D2"/>
    <w:rsid w:val="00BE7D52"/>
    <w:rsid w:val="00C07457"/>
    <w:rsid w:val="00C13A7F"/>
    <w:rsid w:val="00C27E71"/>
    <w:rsid w:val="00C36484"/>
    <w:rsid w:val="00C37C5A"/>
    <w:rsid w:val="00C40306"/>
    <w:rsid w:val="00C45DE4"/>
    <w:rsid w:val="00C53E59"/>
    <w:rsid w:val="00C57896"/>
    <w:rsid w:val="00C650C4"/>
    <w:rsid w:val="00C76E44"/>
    <w:rsid w:val="00C878BA"/>
    <w:rsid w:val="00C95501"/>
    <w:rsid w:val="00CA2107"/>
    <w:rsid w:val="00CB2F3E"/>
    <w:rsid w:val="00CC431D"/>
    <w:rsid w:val="00CD3453"/>
    <w:rsid w:val="00CE4523"/>
    <w:rsid w:val="00CF16A2"/>
    <w:rsid w:val="00CF2B23"/>
    <w:rsid w:val="00D0642E"/>
    <w:rsid w:val="00D11FD7"/>
    <w:rsid w:val="00D15E1F"/>
    <w:rsid w:val="00D17598"/>
    <w:rsid w:val="00D21FD1"/>
    <w:rsid w:val="00D32576"/>
    <w:rsid w:val="00D436D4"/>
    <w:rsid w:val="00D76E5C"/>
    <w:rsid w:val="00D80281"/>
    <w:rsid w:val="00D97908"/>
    <w:rsid w:val="00DA0584"/>
    <w:rsid w:val="00DA3C52"/>
    <w:rsid w:val="00DA3E64"/>
    <w:rsid w:val="00DA4017"/>
    <w:rsid w:val="00DC51B3"/>
    <w:rsid w:val="00DE61C6"/>
    <w:rsid w:val="00DF7AE7"/>
    <w:rsid w:val="00DF7F19"/>
    <w:rsid w:val="00E01E90"/>
    <w:rsid w:val="00E05567"/>
    <w:rsid w:val="00E11AC0"/>
    <w:rsid w:val="00E134A1"/>
    <w:rsid w:val="00E341F6"/>
    <w:rsid w:val="00E43231"/>
    <w:rsid w:val="00E435AA"/>
    <w:rsid w:val="00E44F80"/>
    <w:rsid w:val="00E458D2"/>
    <w:rsid w:val="00E64C73"/>
    <w:rsid w:val="00E66F6F"/>
    <w:rsid w:val="00E716E8"/>
    <w:rsid w:val="00E756E1"/>
    <w:rsid w:val="00E800AE"/>
    <w:rsid w:val="00E865AD"/>
    <w:rsid w:val="00E86930"/>
    <w:rsid w:val="00EB3900"/>
    <w:rsid w:val="00EC77D2"/>
    <w:rsid w:val="00ED2A88"/>
    <w:rsid w:val="00ED3812"/>
    <w:rsid w:val="00ED7091"/>
    <w:rsid w:val="00EE506C"/>
    <w:rsid w:val="00F0035F"/>
    <w:rsid w:val="00F20C49"/>
    <w:rsid w:val="00F25CC3"/>
    <w:rsid w:val="00F26EE4"/>
    <w:rsid w:val="00F30879"/>
    <w:rsid w:val="00F33223"/>
    <w:rsid w:val="00F72362"/>
    <w:rsid w:val="00F9150F"/>
    <w:rsid w:val="00FA1F8A"/>
    <w:rsid w:val="00FB7F4F"/>
    <w:rsid w:val="00FD436A"/>
    <w:rsid w:val="00FE0CAB"/>
    <w:rsid w:val="00FE4BA1"/>
    <w:rsid w:val="00FE4E8B"/>
    <w:rsid w:val="00FF53A0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DFB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B40DE9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"/>
    <w:rsid w:val="00FF765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rsid w:val="009333B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1">
    <w:name w:val="Char Char Car Car Char Char Car Car Char Char Car Car Char Char"/>
    <w:basedOn w:val="a"/>
    <w:rsid w:val="009333B6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554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7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D5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80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3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2695.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B03E8-1253-4985-AEB2-B608A3C8A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9</Pages>
  <Words>2849</Words>
  <Characters>16241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KRISTI</cp:lastModifiedBy>
  <cp:revision>54</cp:revision>
  <cp:lastPrinted>2024-10-23T07:27:00Z</cp:lastPrinted>
  <dcterms:created xsi:type="dcterms:W3CDTF">2012-02-07T10:32:00Z</dcterms:created>
  <dcterms:modified xsi:type="dcterms:W3CDTF">2025-01-16T13:26:00Z</dcterms:modified>
</cp:coreProperties>
</file>